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3" w:rsidRPr="00492930" w:rsidRDefault="006C7AD3" w:rsidP="006C7AD3">
      <w:pPr>
        <w:jc w:val="center"/>
        <w:rPr>
          <w:rFonts w:ascii="Times New Roman" w:hAnsi="Times New Roman"/>
          <w:b/>
          <w:sz w:val="32"/>
          <w:szCs w:val="32"/>
        </w:rPr>
      </w:pPr>
      <w:r w:rsidRPr="00492930">
        <w:rPr>
          <w:rFonts w:ascii="Times New Roman" w:hAnsi="Times New Roman"/>
          <w:b/>
          <w:sz w:val="32"/>
          <w:szCs w:val="32"/>
        </w:rPr>
        <w:t>Wykaz podręczników  w roku s</w:t>
      </w:r>
      <w:r w:rsidR="00F6578C">
        <w:rPr>
          <w:rFonts w:ascii="Times New Roman" w:hAnsi="Times New Roman"/>
          <w:b/>
          <w:sz w:val="32"/>
          <w:szCs w:val="32"/>
        </w:rPr>
        <w:t>zkolnym 201</w:t>
      </w:r>
      <w:r w:rsidR="00475258">
        <w:rPr>
          <w:rFonts w:ascii="Times New Roman" w:hAnsi="Times New Roman"/>
          <w:b/>
          <w:sz w:val="32"/>
          <w:szCs w:val="32"/>
        </w:rPr>
        <w:t>6</w:t>
      </w:r>
      <w:r w:rsidR="00F6578C">
        <w:rPr>
          <w:rFonts w:ascii="Times New Roman" w:hAnsi="Times New Roman"/>
          <w:b/>
          <w:sz w:val="32"/>
          <w:szCs w:val="32"/>
        </w:rPr>
        <w:t>/201</w:t>
      </w:r>
      <w:r w:rsidR="00475258">
        <w:rPr>
          <w:rFonts w:ascii="Times New Roman" w:hAnsi="Times New Roman"/>
          <w:b/>
          <w:sz w:val="32"/>
          <w:szCs w:val="32"/>
        </w:rPr>
        <w:t>7</w:t>
      </w:r>
      <w:r w:rsidR="00F6578C">
        <w:rPr>
          <w:rFonts w:ascii="Times New Roman" w:hAnsi="Times New Roman"/>
          <w:b/>
          <w:sz w:val="32"/>
          <w:szCs w:val="32"/>
        </w:rPr>
        <w:t xml:space="preserve"> dla klasy 1 </w:t>
      </w:r>
      <w:r w:rsidR="009B46F3">
        <w:rPr>
          <w:rFonts w:ascii="Times New Roman" w:hAnsi="Times New Roman"/>
          <w:b/>
          <w:sz w:val="32"/>
          <w:szCs w:val="32"/>
        </w:rPr>
        <w:t>Szkoły Branżowej</w:t>
      </w:r>
      <w:r w:rsidR="00F6578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 ślusarz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4478"/>
        <w:gridCol w:w="3827"/>
        <w:gridCol w:w="3969"/>
        <w:gridCol w:w="2693"/>
      </w:tblGrid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BB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8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BB1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BB1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BB1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6BB1">
              <w:rPr>
                <w:rFonts w:ascii="Times New Roman" w:hAnsi="Times New Roman"/>
                <w:b/>
              </w:rPr>
              <w:t>wydawnictwo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Język polski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E.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Nowosielska, U.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Szydłowska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 xml:space="preserve">„Zrozumieć świat” 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A27435" w:rsidRDefault="006C7AD3" w:rsidP="00D246F9">
            <w:pPr>
              <w:rPr>
                <w:rFonts w:ascii="Times New Roman" w:hAnsi="Times New Roman"/>
              </w:rPr>
            </w:pPr>
            <w:r w:rsidRPr="00A27435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27" w:type="dxa"/>
          </w:tcPr>
          <w:p w:rsidR="006C7AD3" w:rsidRPr="00A27435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7435">
              <w:rPr>
                <w:rFonts w:ascii="Times New Roman" w:hAnsi="Times New Roman"/>
                <w:lang w:val="en-US"/>
              </w:rPr>
              <w:t xml:space="preserve">David Spencer </w:t>
            </w:r>
          </w:p>
        </w:tc>
        <w:tc>
          <w:tcPr>
            <w:tcW w:w="3969" w:type="dxa"/>
          </w:tcPr>
          <w:p w:rsidR="006C7AD3" w:rsidRPr="00A27435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435">
              <w:rPr>
                <w:rFonts w:ascii="Times New Roman" w:hAnsi="Times New Roman"/>
                <w:lang w:val="en-US"/>
              </w:rPr>
              <w:t>Gateway plus 1</w:t>
            </w:r>
          </w:p>
        </w:tc>
        <w:tc>
          <w:tcPr>
            <w:tcW w:w="2693" w:type="dxa"/>
          </w:tcPr>
          <w:p w:rsidR="006C7AD3" w:rsidRPr="00A27435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435">
              <w:rPr>
                <w:rFonts w:ascii="Times New Roman" w:hAnsi="Times New Roman"/>
              </w:rPr>
              <w:t xml:space="preserve">Macmillan 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Historia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S.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Zając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„Teraz Historia”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SOP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Geografia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R.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Uliszak</w:t>
            </w:r>
            <w:proofErr w:type="spellEnd"/>
            <w:r w:rsidRPr="00676BB1">
              <w:rPr>
                <w:rFonts w:ascii="Times New Roman" w:hAnsi="Times New Roman"/>
              </w:rPr>
              <w:t>, K.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="00F6578C">
              <w:rPr>
                <w:rFonts w:ascii="Times New Roman" w:hAnsi="Times New Roman"/>
              </w:rPr>
              <w:t>W</w:t>
            </w:r>
            <w:r w:rsidRPr="00676BB1">
              <w:rPr>
                <w:rFonts w:ascii="Times New Roman" w:hAnsi="Times New Roman"/>
              </w:rPr>
              <w:t>iedermann</w:t>
            </w:r>
            <w:proofErr w:type="spellEnd"/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„Oblicza geografii. Podręcznik dla szkół ponadgimnazjalnych  – zakres podstawowy”</w:t>
            </w:r>
          </w:p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Biologia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E.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Bonar</w:t>
            </w:r>
            <w:proofErr w:type="spellEnd"/>
            <w:r w:rsidRPr="00676BB1">
              <w:rPr>
                <w:rFonts w:ascii="Times New Roman" w:hAnsi="Times New Roman"/>
              </w:rPr>
              <w:t>, W.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Krzeszowiec-Jeleń</w:t>
            </w:r>
            <w:proofErr w:type="spellEnd"/>
            <w:r w:rsidRPr="00676BB1">
              <w:rPr>
                <w:rFonts w:ascii="Times New Roman" w:hAnsi="Times New Roman"/>
              </w:rPr>
              <w:t>, S.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Czachorowski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Chemia</w:t>
            </w:r>
          </w:p>
        </w:tc>
        <w:tc>
          <w:tcPr>
            <w:tcW w:w="3827" w:type="dxa"/>
          </w:tcPr>
          <w:p w:rsidR="006C7AD3" w:rsidRPr="006C7AD3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C7AD3">
              <w:rPr>
                <w:rFonts w:ascii="Times New Roman" w:hAnsi="Times New Roman"/>
                <w:lang w:val="en-US"/>
              </w:rPr>
              <w:t>R.Hassa</w:t>
            </w:r>
            <w:proofErr w:type="spellEnd"/>
            <w:r w:rsidRPr="006C7AD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C7AD3">
              <w:rPr>
                <w:rFonts w:ascii="Times New Roman" w:hAnsi="Times New Roman"/>
                <w:lang w:val="en-US"/>
              </w:rPr>
              <w:t>A.Mrigod</w:t>
            </w:r>
            <w:proofErr w:type="spellEnd"/>
            <w:r w:rsidRPr="006C7AD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C7AD3">
              <w:rPr>
                <w:rFonts w:ascii="Times New Roman" w:hAnsi="Times New Roman"/>
                <w:lang w:val="en-US"/>
              </w:rPr>
              <w:t>J.Mrigod</w:t>
            </w:r>
            <w:proofErr w:type="spellEnd"/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“To jest chemia. Podręcznik dla szkół ponadgimnazjalnych. Zakres podstawowy”.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Fizyka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W.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Śliwa, M.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Braun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„Odkryć fizykę. Podręcznik dla szkół ponadgimnazjalnych. Zakres podstawowy”.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BB1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Matematyka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W.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Babiański</w:t>
            </w:r>
            <w:proofErr w:type="spellEnd"/>
            <w:r w:rsidRPr="00676BB1">
              <w:rPr>
                <w:rFonts w:ascii="Times New Roman" w:hAnsi="Times New Roman"/>
              </w:rPr>
              <w:t>, K.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Matematyka. Podręcznik dla ZSZ. Część 1”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J.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Słoma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„Żyję i działam bezpiecznie”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Nowa Era</w:t>
            </w:r>
          </w:p>
        </w:tc>
      </w:tr>
      <w:tr w:rsidR="00A27435" w:rsidRPr="00676BB1" w:rsidTr="00D246F9">
        <w:tc>
          <w:tcPr>
            <w:tcW w:w="1051" w:type="dxa"/>
            <w:vMerge w:val="restart"/>
          </w:tcPr>
          <w:p w:rsidR="00A27435" w:rsidRPr="00676BB1" w:rsidRDefault="00A27435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 w:val="restart"/>
          </w:tcPr>
          <w:p w:rsidR="00A27435" w:rsidRPr="00F6578C" w:rsidRDefault="00A27435" w:rsidP="00D246F9">
            <w:pPr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</w:rPr>
              <w:t>Technologia z materiałoznawstwem</w:t>
            </w:r>
          </w:p>
        </w:tc>
        <w:tc>
          <w:tcPr>
            <w:tcW w:w="3827" w:type="dxa"/>
          </w:tcPr>
          <w:p w:rsidR="00A27435" w:rsidRPr="00F6578C" w:rsidRDefault="00A27435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</w:rPr>
              <w:t>J. Zawora</w:t>
            </w:r>
          </w:p>
        </w:tc>
        <w:tc>
          <w:tcPr>
            <w:tcW w:w="3969" w:type="dxa"/>
          </w:tcPr>
          <w:p w:rsidR="00A27435" w:rsidRPr="00F6578C" w:rsidRDefault="00A27435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  <w:color w:val="000000" w:themeColor="text1"/>
              </w:rPr>
              <w:t>Podstawy technologii maszyn</w:t>
            </w:r>
          </w:p>
        </w:tc>
        <w:tc>
          <w:tcPr>
            <w:tcW w:w="2693" w:type="dxa"/>
          </w:tcPr>
          <w:p w:rsidR="00A27435" w:rsidRPr="00676BB1" w:rsidRDefault="00A27435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BB1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A27435" w:rsidRPr="00676BB1" w:rsidTr="00D246F9">
        <w:tc>
          <w:tcPr>
            <w:tcW w:w="1051" w:type="dxa"/>
            <w:vMerge/>
          </w:tcPr>
          <w:p w:rsidR="00A27435" w:rsidRPr="00676BB1" w:rsidRDefault="00A27435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</w:tcPr>
          <w:p w:rsidR="00A27435" w:rsidRPr="00F6578C" w:rsidRDefault="00A27435" w:rsidP="00D246F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27435" w:rsidRPr="00F6578C" w:rsidRDefault="00A27435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Figurski, Popis</w:t>
            </w:r>
          </w:p>
        </w:tc>
        <w:tc>
          <w:tcPr>
            <w:tcW w:w="3969" w:type="dxa"/>
          </w:tcPr>
          <w:p w:rsidR="00A27435" w:rsidRPr="00F6578C" w:rsidRDefault="00A27435" w:rsidP="00D24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Wykonywanie elementów maszyn, urządzeń i narzędzi metodą obróbki ręcznej</w:t>
            </w:r>
          </w:p>
        </w:tc>
        <w:tc>
          <w:tcPr>
            <w:tcW w:w="2693" w:type="dxa"/>
          </w:tcPr>
          <w:p w:rsidR="00A27435" w:rsidRPr="00676BB1" w:rsidRDefault="009B46F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A27435" w:rsidRPr="00676BB1" w:rsidTr="00D246F9">
        <w:tc>
          <w:tcPr>
            <w:tcW w:w="1051" w:type="dxa"/>
            <w:vMerge/>
          </w:tcPr>
          <w:p w:rsidR="00A27435" w:rsidRPr="00676BB1" w:rsidRDefault="00A27435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</w:tcPr>
          <w:p w:rsidR="00A27435" w:rsidRPr="00F6578C" w:rsidRDefault="00A27435" w:rsidP="00D246F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27435" w:rsidRPr="00F6578C" w:rsidRDefault="009B46F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Figurski, Popis</w:t>
            </w:r>
          </w:p>
        </w:tc>
        <w:tc>
          <w:tcPr>
            <w:tcW w:w="3969" w:type="dxa"/>
          </w:tcPr>
          <w:p w:rsidR="00A27435" w:rsidRPr="00F6578C" w:rsidRDefault="009B46F3" w:rsidP="009B46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Wykonywanie elementów maszyn, urządzeń i narzędzi metodą obróbki maszynowej</w:t>
            </w:r>
          </w:p>
        </w:tc>
        <w:tc>
          <w:tcPr>
            <w:tcW w:w="2693" w:type="dxa"/>
          </w:tcPr>
          <w:p w:rsidR="00A27435" w:rsidRPr="00676BB1" w:rsidRDefault="009B46F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F6578C" w:rsidRDefault="006C7AD3" w:rsidP="00D246F9">
            <w:pPr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</w:rPr>
              <w:t xml:space="preserve">Podstawy konstrukcji maszyn </w:t>
            </w:r>
            <w:r w:rsidRPr="00F6578C">
              <w:rPr>
                <w:rFonts w:ascii="Times New Roman" w:hAnsi="Times New Roman"/>
              </w:rPr>
              <w:br/>
              <w:t>i maszynoznawstwo</w:t>
            </w:r>
          </w:p>
        </w:tc>
        <w:tc>
          <w:tcPr>
            <w:tcW w:w="3827" w:type="dxa"/>
          </w:tcPr>
          <w:p w:rsidR="006C7AD3" w:rsidRPr="00F6578C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Krzysztof Grzelak, Janusz Telega, Janusz </w:t>
            </w:r>
            <w:proofErr w:type="spellStart"/>
            <w:r w:rsidRPr="00F6578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Torzewski</w:t>
            </w:r>
            <w:proofErr w:type="spellEnd"/>
          </w:p>
        </w:tc>
        <w:tc>
          <w:tcPr>
            <w:tcW w:w="3969" w:type="dxa"/>
          </w:tcPr>
          <w:p w:rsidR="006C7AD3" w:rsidRPr="00F6578C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78C"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BB1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475258" w:rsidRPr="00676BB1" w:rsidTr="00D246F9">
        <w:tc>
          <w:tcPr>
            <w:tcW w:w="1051" w:type="dxa"/>
          </w:tcPr>
          <w:p w:rsidR="00475258" w:rsidRPr="00676BB1" w:rsidRDefault="00475258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475258" w:rsidRDefault="00475258" w:rsidP="00D24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3827" w:type="dxa"/>
          </w:tcPr>
          <w:p w:rsidR="00475258" w:rsidRDefault="00475258" w:rsidP="00D246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J. Korba, Z. Smutek</w:t>
            </w:r>
          </w:p>
        </w:tc>
        <w:tc>
          <w:tcPr>
            <w:tcW w:w="3969" w:type="dxa"/>
          </w:tcPr>
          <w:p w:rsidR="00475258" w:rsidRPr="00F6578C" w:rsidRDefault="00475258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 Seria Odkrywamy na nowo</w:t>
            </w:r>
          </w:p>
        </w:tc>
        <w:tc>
          <w:tcPr>
            <w:tcW w:w="2693" w:type="dxa"/>
          </w:tcPr>
          <w:p w:rsidR="00475258" w:rsidRPr="00676BB1" w:rsidRDefault="00475258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676BB1">
              <w:rPr>
                <w:rFonts w:cs="Times New Roman"/>
                <w:color w:val="auto"/>
                <w:sz w:val="22"/>
                <w:szCs w:val="22"/>
                <w:lang w:val="pl-PL"/>
              </w:rPr>
              <w:t>Pracownia podstaw konstrukcji maszyn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T.</w:t>
            </w:r>
            <w:r w:rsidR="00F6578C">
              <w:rPr>
                <w:rFonts w:ascii="Times New Roman" w:hAnsi="Times New Roman"/>
              </w:rPr>
              <w:t xml:space="preserve"> </w:t>
            </w:r>
            <w:r w:rsidRPr="00676BB1">
              <w:rPr>
                <w:rFonts w:ascii="Times New Roman" w:hAnsi="Times New Roman"/>
              </w:rPr>
              <w:t>Lewandowski</w:t>
            </w:r>
          </w:p>
        </w:tc>
        <w:tc>
          <w:tcPr>
            <w:tcW w:w="3969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„Rysunek techniczny dla mechaników”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6BB1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6C7AD3" w:rsidRPr="00676BB1" w:rsidTr="00D246F9">
        <w:tc>
          <w:tcPr>
            <w:tcW w:w="1051" w:type="dxa"/>
          </w:tcPr>
          <w:p w:rsidR="006C7AD3" w:rsidRPr="00676BB1" w:rsidRDefault="006C7AD3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C7AD3" w:rsidRPr="00676BB1" w:rsidRDefault="006C7AD3" w:rsidP="00D246F9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676BB1">
              <w:rPr>
                <w:rFonts w:cs="Times New Roman"/>
                <w:color w:val="auto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3827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Pod redakcją S.</w:t>
            </w:r>
            <w:r w:rsidR="00F6578C">
              <w:rPr>
                <w:rFonts w:ascii="Times New Roman" w:hAnsi="Times New Roman"/>
              </w:rPr>
              <w:t xml:space="preserve"> </w:t>
            </w:r>
            <w:proofErr w:type="spellStart"/>
            <w:r w:rsidRPr="00676BB1">
              <w:rPr>
                <w:rFonts w:ascii="Times New Roman" w:hAnsi="Times New Roman"/>
              </w:rPr>
              <w:t>Łabendowicz</w:t>
            </w:r>
            <w:r w:rsidR="00F6578C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969" w:type="dxa"/>
          </w:tcPr>
          <w:p w:rsidR="006C7AD3" w:rsidRPr="00676BB1" w:rsidRDefault="00F6578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621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693" w:type="dxa"/>
          </w:tcPr>
          <w:p w:rsidR="006C7AD3" w:rsidRPr="00676BB1" w:rsidRDefault="006C7AD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BB1">
              <w:rPr>
                <w:rFonts w:ascii="Times New Roman" w:hAnsi="Times New Roman"/>
              </w:rPr>
              <w:t>Wyd. Diecezji Radomskiej</w:t>
            </w:r>
          </w:p>
        </w:tc>
      </w:tr>
    </w:tbl>
    <w:p w:rsidR="006C7AD3" w:rsidRPr="00344DDF" w:rsidRDefault="006C7AD3" w:rsidP="006C7AD3">
      <w:pPr>
        <w:jc w:val="center"/>
        <w:rPr>
          <w:rFonts w:ascii="Times New Roman" w:hAnsi="Times New Roman"/>
          <w:sz w:val="24"/>
          <w:szCs w:val="24"/>
        </w:rPr>
      </w:pPr>
    </w:p>
    <w:p w:rsidR="001A1977" w:rsidRDefault="001A1977"/>
    <w:sectPr w:rsidR="001A1977" w:rsidSect="00492930">
      <w:pgSz w:w="16838" w:h="11906" w:orient="landscape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621"/>
    <w:multiLevelType w:val="hybridMultilevel"/>
    <w:tmpl w:val="91C0E3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AD3"/>
    <w:rsid w:val="000A7545"/>
    <w:rsid w:val="000B6A9C"/>
    <w:rsid w:val="00184296"/>
    <w:rsid w:val="001A1977"/>
    <w:rsid w:val="00255317"/>
    <w:rsid w:val="003D13D6"/>
    <w:rsid w:val="00475258"/>
    <w:rsid w:val="0053119D"/>
    <w:rsid w:val="00607342"/>
    <w:rsid w:val="006C7AD3"/>
    <w:rsid w:val="009B382F"/>
    <w:rsid w:val="009B46F3"/>
    <w:rsid w:val="00A27435"/>
    <w:rsid w:val="00BD7159"/>
    <w:rsid w:val="00E257BB"/>
    <w:rsid w:val="00F6578C"/>
    <w:rsid w:val="00FA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7A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i Kasia</dc:creator>
  <cp:lastModifiedBy>MajK</cp:lastModifiedBy>
  <cp:revision>2</cp:revision>
  <cp:lastPrinted>2017-07-06T10:05:00Z</cp:lastPrinted>
  <dcterms:created xsi:type="dcterms:W3CDTF">2017-07-06T10:05:00Z</dcterms:created>
  <dcterms:modified xsi:type="dcterms:W3CDTF">2017-07-06T10:05:00Z</dcterms:modified>
</cp:coreProperties>
</file>